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1199"/>
      </w:tblGrid>
      <w:tr w:rsidR="00CE457B" w:rsidRPr="00F7564D" w:rsidTr="00D23030">
        <w:trPr>
          <w:trHeight w:val="6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CE457B" w:rsidRPr="00E90657" w:rsidRDefault="00CE457B" w:rsidP="00E90657">
            <w:pPr>
              <w:pStyle w:val="TITULO"/>
            </w:pPr>
            <w:r w:rsidRPr="00E90657">
              <w:t>Descripción</w:t>
            </w:r>
          </w:p>
        </w:tc>
      </w:tr>
    </w:tbl>
    <w:p w:rsidR="00CE457B" w:rsidRDefault="00CE457B" w:rsidP="00E9058B">
      <w:pPr>
        <w:pStyle w:val="Estndar"/>
        <w:ind w:left="-851" w:right="-710"/>
        <w:jc w:val="both"/>
        <w:rPr>
          <w:rFonts w:ascii="Aller" w:eastAsiaTheme="minorEastAsia" w:hAnsi="Aller" w:cstheme="minorBidi"/>
          <w:color w:val="404040" w:themeColor="text1" w:themeTint="BF"/>
          <w:sz w:val="20"/>
          <w:szCs w:val="20"/>
          <w:lang w:val="es-ES_tradnl"/>
        </w:rPr>
      </w:pPr>
    </w:p>
    <w:p w:rsidR="00E9058B" w:rsidRPr="00E9058B" w:rsidRDefault="00923608" w:rsidP="00CF7F4B">
      <w:pPr>
        <w:pStyle w:val="1textoLUESA"/>
        <w:ind w:left="-851" w:right="-710"/>
        <w:rPr>
          <w:rFonts w:ascii="Aller" w:hAnsi="Aller"/>
          <w:color w:val="404040" w:themeColor="text1" w:themeTint="BF"/>
        </w:rPr>
      </w:pPr>
      <w:r w:rsidRPr="00923608">
        <w:rPr>
          <w:rFonts w:ascii="Aller" w:hAnsi="Aller"/>
          <w:color w:val="404040" w:themeColor="text1" w:themeTint="BF"/>
        </w:rPr>
        <w:t xml:space="preserve">Lubricante mineral </w:t>
      </w:r>
      <w:proofErr w:type="spellStart"/>
      <w:r w:rsidRPr="00923608">
        <w:rPr>
          <w:rFonts w:ascii="Aller" w:hAnsi="Aller"/>
          <w:color w:val="404040" w:themeColor="text1" w:themeTint="BF"/>
        </w:rPr>
        <w:t>monogrado</w:t>
      </w:r>
      <w:proofErr w:type="spellEnd"/>
      <w:r w:rsidRPr="00923608">
        <w:rPr>
          <w:rFonts w:ascii="Aller" w:hAnsi="Aller"/>
          <w:color w:val="404040" w:themeColor="text1" w:themeTint="BF"/>
        </w:rPr>
        <w:t xml:space="preserve"> con alto poder detergente. Utilizado normalmente para motores estacionarios y para máquinas de obras públicas, aunque también es apto el uso en motores aspirados o sobrealimentados en los que su frecuencia de drenaje es corta, indistintamente de que sus condiciones de trabajo sean moderadas o severas.</w:t>
      </w:r>
    </w:p>
    <w:tbl>
      <w:tblPr>
        <w:tblStyle w:val="Tablaconcuadrcula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1199"/>
      </w:tblGrid>
      <w:tr w:rsidR="00CE457B" w:rsidRPr="00F7564D" w:rsidTr="00D23030">
        <w:trPr>
          <w:trHeight w:val="6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CE457B" w:rsidRPr="00F7564D" w:rsidRDefault="00E9058B" w:rsidP="0092274D">
            <w:pPr>
              <w:rPr>
                <w:rFonts w:ascii="Aller" w:hAnsi="Aller"/>
                <w:color w:val="FFFFFF" w:themeColor="background1"/>
                <w:sz w:val="28"/>
                <w:szCs w:val="28"/>
              </w:rPr>
            </w:pPr>
            <w:r>
              <w:rPr>
                <w:rFonts w:ascii="Aller" w:hAnsi="Aller"/>
                <w:color w:val="FFFFFF" w:themeColor="background1"/>
                <w:sz w:val="28"/>
                <w:szCs w:val="28"/>
              </w:rPr>
              <w:t>Propiedades</w:t>
            </w:r>
          </w:p>
        </w:tc>
      </w:tr>
    </w:tbl>
    <w:p w:rsidR="00CE457B" w:rsidRDefault="00CE457B" w:rsidP="00E9058B">
      <w:pPr>
        <w:pStyle w:val="Estndar"/>
        <w:ind w:left="-851" w:right="-710"/>
        <w:jc w:val="both"/>
        <w:rPr>
          <w:rFonts w:ascii="Aller" w:eastAsiaTheme="minorEastAsia" w:hAnsi="Aller" w:cstheme="minorBidi"/>
          <w:color w:val="404040" w:themeColor="text1" w:themeTint="BF"/>
          <w:sz w:val="20"/>
          <w:szCs w:val="20"/>
          <w:lang w:val="es-ES_tradnl"/>
        </w:rPr>
      </w:pPr>
    </w:p>
    <w:p w:rsidR="00923608" w:rsidRPr="00923608" w:rsidRDefault="00923608" w:rsidP="00923608">
      <w:pPr>
        <w:pStyle w:val="SUBTITULO"/>
        <w:numPr>
          <w:ilvl w:val="0"/>
          <w:numId w:val="12"/>
        </w:numPr>
        <w:spacing w:line="276" w:lineRule="auto"/>
        <w:ind w:right="-710"/>
        <w:jc w:val="both"/>
        <w:rPr>
          <w:rFonts w:ascii="Aller" w:hAnsi="Aller"/>
          <w:b w:val="0"/>
          <w:color w:val="404040" w:themeColor="text1" w:themeTint="BF"/>
          <w:sz w:val="20"/>
          <w:szCs w:val="20"/>
        </w:rPr>
      </w:pPr>
      <w:r w:rsidRPr="00923608">
        <w:rPr>
          <w:rFonts w:ascii="Aller" w:hAnsi="Aller"/>
          <w:b w:val="0"/>
          <w:color w:val="404040" w:themeColor="text1" w:themeTint="BF"/>
          <w:sz w:val="20"/>
          <w:szCs w:val="20"/>
        </w:rPr>
        <w:t xml:space="preserve">Prolonga la compresión debido a sus propiedades </w:t>
      </w:r>
      <w:r w:rsidRPr="00923608">
        <w:rPr>
          <w:rFonts w:ascii="Aller" w:hAnsi="Aller"/>
          <w:b w:val="0"/>
          <w:color w:val="404040" w:themeColor="text1" w:themeTint="BF"/>
          <w:sz w:val="20"/>
          <w:szCs w:val="20"/>
        </w:rPr>
        <w:t>anti desgaste</w:t>
      </w:r>
      <w:r w:rsidRPr="00923608">
        <w:rPr>
          <w:rFonts w:ascii="Aller" w:hAnsi="Aller"/>
          <w:b w:val="0"/>
          <w:color w:val="404040" w:themeColor="text1" w:themeTint="BF"/>
          <w:sz w:val="20"/>
          <w:szCs w:val="20"/>
        </w:rPr>
        <w:t xml:space="preserve"> así como la conservación del motor.</w:t>
      </w:r>
    </w:p>
    <w:p w:rsidR="00923608" w:rsidRPr="00923608" w:rsidRDefault="00923608" w:rsidP="00923608">
      <w:pPr>
        <w:pStyle w:val="SUBTITULO"/>
        <w:numPr>
          <w:ilvl w:val="0"/>
          <w:numId w:val="12"/>
        </w:numPr>
        <w:spacing w:line="276" w:lineRule="auto"/>
        <w:ind w:right="-710"/>
        <w:jc w:val="both"/>
        <w:rPr>
          <w:rFonts w:ascii="Aller" w:hAnsi="Aller"/>
          <w:b w:val="0"/>
          <w:color w:val="404040" w:themeColor="text1" w:themeTint="BF"/>
          <w:sz w:val="20"/>
          <w:szCs w:val="20"/>
        </w:rPr>
      </w:pPr>
      <w:r w:rsidRPr="00923608">
        <w:rPr>
          <w:rFonts w:ascii="Aller" w:hAnsi="Aller"/>
          <w:b w:val="0"/>
          <w:color w:val="404040" w:themeColor="text1" w:themeTint="BF"/>
          <w:sz w:val="20"/>
          <w:szCs w:val="20"/>
        </w:rPr>
        <w:t>Buenas propiedades detergentes y dispersantes evitando suciedad.</w:t>
      </w:r>
    </w:p>
    <w:p w:rsidR="00923608" w:rsidRPr="00923608" w:rsidRDefault="00923608" w:rsidP="00923608">
      <w:pPr>
        <w:pStyle w:val="SUBTITULO"/>
        <w:numPr>
          <w:ilvl w:val="0"/>
          <w:numId w:val="12"/>
        </w:numPr>
        <w:spacing w:line="276" w:lineRule="auto"/>
        <w:ind w:right="-710"/>
        <w:jc w:val="both"/>
        <w:rPr>
          <w:rFonts w:ascii="Aller" w:hAnsi="Aller"/>
          <w:b w:val="0"/>
          <w:color w:val="404040" w:themeColor="text1" w:themeTint="BF"/>
          <w:sz w:val="20"/>
          <w:szCs w:val="20"/>
        </w:rPr>
      </w:pPr>
      <w:r w:rsidRPr="00923608">
        <w:rPr>
          <w:rFonts w:ascii="Aller" w:hAnsi="Aller"/>
          <w:b w:val="0"/>
          <w:color w:val="404040" w:themeColor="text1" w:themeTint="BF"/>
          <w:sz w:val="20"/>
          <w:szCs w:val="20"/>
        </w:rPr>
        <w:t>Neutraliza los ácidos producidos en la combustión gracias a su TBN, protegiendo frente a la corrosión al motor.</w:t>
      </w:r>
    </w:p>
    <w:p w:rsidR="00923608" w:rsidRPr="00923608" w:rsidRDefault="00923608" w:rsidP="00923608">
      <w:pPr>
        <w:pStyle w:val="SUBTITULO"/>
        <w:numPr>
          <w:ilvl w:val="0"/>
          <w:numId w:val="12"/>
        </w:numPr>
        <w:spacing w:line="276" w:lineRule="auto"/>
        <w:ind w:right="-710"/>
        <w:jc w:val="both"/>
        <w:rPr>
          <w:rFonts w:ascii="Aller" w:hAnsi="Aller"/>
          <w:b w:val="0"/>
          <w:color w:val="404040" w:themeColor="text1" w:themeTint="BF"/>
          <w:sz w:val="20"/>
          <w:szCs w:val="20"/>
        </w:rPr>
      </w:pPr>
      <w:r w:rsidRPr="00923608">
        <w:rPr>
          <w:rFonts w:ascii="Aller" w:hAnsi="Aller"/>
          <w:b w:val="0"/>
          <w:color w:val="404040" w:themeColor="text1" w:themeTint="BF"/>
          <w:sz w:val="20"/>
          <w:szCs w:val="20"/>
        </w:rPr>
        <w:t>Gran poder detergente asegurando una perfecta estanqueidad y manteniendo limpios los segmentos.</w:t>
      </w:r>
    </w:p>
    <w:p w:rsidR="00923608" w:rsidRPr="00923608" w:rsidRDefault="00923608" w:rsidP="00923608">
      <w:pPr>
        <w:pStyle w:val="SUBTITULO"/>
        <w:numPr>
          <w:ilvl w:val="0"/>
          <w:numId w:val="12"/>
        </w:numPr>
        <w:spacing w:line="276" w:lineRule="auto"/>
        <w:ind w:right="-710"/>
        <w:jc w:val="both"/>
        <w:rPr>
          <w:rFonts w:ascii="Aller" w:hAnsi="Aller"/>
          <w:b w:val="0"/>
          <w:color w:val="404040" w:themeColor="text1" w:themeTint="BF"/>
          <w:sz w:val="20"/>
          <w:szCs w:val="20"/>
        </w:rPr>
      </w:pPr>
      <w:r w:rsidRPr="00923608">
        <w:rPr>
          <w:rFonts w:ascii="Aller" w:hAnsi="Aller"/>
          <w:b w:val="0"/>
          <w:color w:val="404040" w:themeColor="text1" w:themeTint="BF"/>
          <w:sz w:val="20"/>
          <w:szCs w:val="20"/>
        </w:rPr>
        <w:t>Escaso consumo de lubricante.</w:t>
      </w:r>
    </w:p>
    <w:p w:rsidR="00923608" w:rsidRDefault="00923608" w:rsidP="00923608">
      <w:pPr>
        <w:pStyle w:val="SUBTITULO"/>
        <w:numPr>
          <w:ilvl w:val="0"/>
          <w:numId w:val="12"/>
        </w:numPr>
        <w:spacing w:line="276" w:lineRule="auto"/>
        <w:ind w:right="-710"/>
        <w:jc w:val="both"/>
        <w:rPr>
          <w:rFonts w:ascii="Aller" w:hAnsi="Aller"/>
          <w:b w:val="0"/>
          <w:color w:val="404040" w:themeColor="text1" w:themeTint="BF"/>
          <w:sz w:val="20"/>
          <w:szCs w:val="20"/>
        </w:rPr>
      </w:pPr>
      <w:r w:rsidRPr="00923608">
        <w:rPr>
          <w:rFonts w:ascii="Aller" w:hAnsi="Aller"/>
          <w:b w:val="0"/>
          <w:color w:val="404040" w:themeColor="text1" w:themeTint="BF"/>
          <w:sz w:val="20"/>
          <w:szCs w:val="20"/>
        </w:rPr>
        <w:t>Reafirma la presión en cualquier condición de trabajo.</w:t>
      </w:r>
    </w:p>
    <w:p w:rsidR="00923608" w:rsidRPr="00923608" w:rsidRDefault="00923608" w:rsidP="00923608">
      <w:pPr>
        <w:pStyle w:val="SUBTITULO"/>
        <w:spacing w:line="276" w:lineRule="auto"/>
        <w:ind w:left="-131" w:right="-710"/>
        <w:jc w:val="both"/>
        <w:rPr>
          <w:rFonts w:ascii="Aller" w:hAnsi="Aller"/>
          <w:b w:val="0"/>
          <w:color w:val="404040" w:themeColor="text1" w:themeTint="BF"/>
          <w:sz w:val="20"/>
          <w:szCs w:val="20"/>
        </w:rPr>
      </w:pPr>
    </w:p>
    <w:tbl>
      <w:tblPr>
        <w:tblStyle w:val="Tablaconcuadrcula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28"/>
        <w:gridCol w:w="2034"/>
        <w:gridCol w:w="1843"/>
        <w:gridCol w:w="2126"/>
        <w:gridCol w:w="2268"/>
      </w:tblGrid>
      <w:tr w:rsidR="00AA617A" w:rsidRPr="00F7564D" w:rsidTr="00AA617A">
        <w:trPr>
          <w:trHeight w:val="567"/>
        </w:trPr>
        <w:tc>
          <w:tcPr>
            <w:tcW w:w="11199" w:type="dxa"/>
            <w:gridSpan w:val="5"/>
            <w:tcBorders>
              <w:bottom w:val="nil"/>
            </w:tcBorders>
            <w:shd w:val="clear" w:color="auto" w:fill="404040" w:themeFill="text1" w:themeFillTint="BF"/>
            <w:vAlign w:val="center"/>
          </w:tcPr>
          <w:p w:rsidR="00AA617A" w:rsidRPr="00F7564D" w:rsidRDefault="00AA617A" w:rsidP="0092274D">
            <w:pPr>
              <w:pStyle w:val="SUBTITULO"/>
              <w:tabs>
                <w:tab w:val="left" w:pos="8480"/>
              </w:tabs>
              <w:spacing w:line="240" w:lineRule="auto"/>
              <w:ind w:left="142"/>
              <w:rPr>
                <w:rFonts w:ascii="Aller" w:hAnsi="Aller"/>
                <w:b w:val="0"/>
                <w:color w:val="FFFFFF" w:themeColor="background1"/>
              </w:rPr>
            </w:pPr>
            <w:r w:rsidRPr="00F7564D">
              <w:rPr>
                <w:rFonts w:ascii="Aller" w:hAnsi="Aller"/>
                <w:b w:val="0"/>
                <w:color w:val="FFFFFF" w:themeColor="background1"/>
              </w:rPr>
              <w:t>Características físico - químicas</w:t>
            </w:r>
          </w:p>
        </w:tc>
      </w:tr>
      <w:tr w:rsidR="00AA617A" w:rsidRPr="00F7564D" w:rsidTr="00AA617A">
        <w:trPr>
          <w:trHeight w:val="454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66191E"/>
            <w:vAlign w:val="center"/>
          </w:tcPr>
          <w:p w:rsidR="00AA617A" w:rsidRPr="00F7564D" w:rsidRDefault="00AA617A" w:rsidP="0092274D">
            <w:pPr>
              <w:ind w:left="142"/>
              <w:rPr>
                <w:rFonts w:ascii="Aller" w:hAnsi="Aller"/>
                <w:color w:val="FFFFFF" w:themeColor="background1"/>
                <w:sz w:val="20"/>
                <w:szCs w:val="20"/>
              </w:rPr>
            </w:pPr>
            <w:r w:rsidRPr="00F7564D">
              <w:rPr>
                <w:rFonts w:ascii="Aller" w:hAnsi="Aller"/>
                <w:color w:val="FFFFFF" w:themeColor="background1"/>
                <w:sz w:val="20"/>
                <w:szCs w:val="20"/>
              </w:rPr>
              <w:t>Características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66191E"/>
            <w:vAlign w:val="center"/>
          </w:tcPr>
          <w:p w:rsidR="00AA617A" w:rsidRPr="00F7564D" w:rsidRDefault="00AA617A" w:rsidP="0092274D">
            <w:pPr>
              <w:pStyle w:val="SUBTITULO"/>
              <w:spacing w:line="240" w:lineRule="auto"/>
              <w:ind w:left="23" w:firstLine="141"/>
              <w:jc w:val="center"/>
              <w:rPr>
                <w:rFonts w:ascii="Aller" w:hAnsi="Aller"/>
                <w:b w:val="0"/>
                <w:sz w:val="20"/>
                <w:szCs w:val="20"/>
              </w:rPr>
            </w:pPr>
            <w:r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Método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66191E"/>
            <w:vAlign w:val="center"/>
          </w:tcPr>
          <w:p w:rsidR="00AA617A" w:rsidRPr="00F7564D" w:rsidRDefault="00AA617A" w:rsidP="0092274D">
            <w:pPr>
              <w:pStyle w:val="SUBTITULO"/>
              <w:spacing w:line="240" w:lineRule="auto"/>
              <w:ind w:left="187"/>
              <w:jc w:val="center"/>
              <w:rPr>
                <w:rFonts w:ascii="Aller" w:hAnsi="Aller"/>
                <w:b w:val="0"/>
                <w:sz w:val="20"/>
                <w:szCs w:val="20"/>
              </w:rPr>
            </w:pPr>
            <w:r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66191E"/>
          </w:tcPr>
          <w:p w:rsidR="00AA617A" w:rsidRDefault="00AA617A" w:rsidP="0092274D">
            <w:pPr>
              <w:pStyle w:val="SUBTITULO"/>
              <w:spacing w:line="240" w:lineRule="auto"/>
              <w:ind w:left="187"/>
              <w:jc w:val="center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66191E"/>
          </w:tcPr>
          <w:p w:rsidR="00AA617A" w:rsidRDefault="00AA617A" w:rsidP="0092274D">
            <w:pPr>
              <w:pStyle w:val="SUBTITULO"/>
              <w:spacing w:line="240" w:lineRule="auto"/>
              <w:ind w:left="187"/>
              <w:jc w:val="center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50</w:t>
            </w:r>
          </w:p>
        </w:tc>
      </w:tr>
      <w:tr w:rsidR="00AA617A" w:rsidRPr="00F7564D" w:rsidTr="00D303EA">
        <w:trPr>
          <w:trHeight w:val="397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813A3B"/>
            <w:vAlign w:val="center"/>
          </w:tcPr>
          <w:p w:rsidR="00AA617A" w:rsidRPr="00F7564D" w:rsidRDefault="00AA617A" w:rsidP="0092274D">
            <w:pPr>
              <w:pStyle w:val="SUBTITULO"/>
              <w:spacing w:line="240" w:lineRule="auto"/>
              <w:ind w:left="142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Aspecto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F7564D" w:rsidRDefault="00AA617A" w:rsidP="00AA617A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>
              <w:rPr>
                <w:rFonts w:ascii="Aller" w:hAnsi="Aller"/>
                <w:color w:val="262626" w:themeColor="text1" w:themeTint="D9"/>
                <w:sz w:val="20"/>
                <w:szCs w:val="20"/>
              </w:rPr>
              <w:t>Visual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F7564D" w:rsidRDefault="00AA617A" w:rsidP="00D303EA">
            <w:pPr>
              <w:pStyle w:val="SUBTITULO"/>
              <w:spacing w:line="240" w:lineRule="auto"/>
              <w:ind w:left="187"/>
              <w:jc w:val="center"/>
              <w:rPr>
                <w:rFonts w:ascii="Aller" w:hAnsi="Aller"/>
                <w:b w:val="0"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rFonts w:ascii="Aller" w:hAnsi="Aller"/>
                <w:b w:val="0"/>
                <w:color w:val="262626" w:themeColor="text1" w:themeTint="D9"/>
                <w:sz w:val="20"/>
                <w:szCs w:val="20"/>
              </w:rPr>
              <w:t>Liq</w:t>
            </w:r>
            <w:proofErr w:type="spellEnd"/>
            <w:r>
              <w:rPr>
                <w:rFonts w:ascii="Aller" w:hAnsi="Aller"/>
                <w:b w:val="0"/>
                <w:color w:val="262626" w:themeColor="text1" w:themeTint="D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ller" w:hAnsi="Aller"/>
                <w:b w:val="0"/>
                <w:color w:val="262626" w:themeColor="text1" w:themeTint="D9"/>
                <w:sz w:val="20"/>
                <w:szCs w:val="20"/>
              </w:rPr>
              <w:t>Transp</w:t>
            </w:r>
            <w:proofErr w:type="spellEnd"/>
            <w:r>
              <w:rPr>
                <w:rFonts w:ascii="Aller" w:hAnsi="Aller"/>
                <w:b w:val="0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Default="00AA617A" w:rsidP="00AA617A">
            <w:pPr>
              <w:jc w:val="center"/>
            </w:pPr>
            <w:proofErr w:type="spellStart"/>
            <w:r w:rsidRPr="007730C2">
              <w:rPr>
                <w:rFonts w:ascii="Aller" w:hAnsi="Aller"/>
                <w:color w:val="262626" w:themeColor="text1" w:themeTint="D9"/>
                <w:sz w:val="20"/>
                <w:szCs w:val="20"/>
              </w:rPr>
              <w:t>Liq</w:t>
            </w:r>
            <w:proofErr w:type="spellEnd"/>
            <w:r w:rsidRPr="007730C2">
              <w:rPr>
                <w:rFonts w:ascii="Aller" w:hAnsi="Aller"/>
                <w:color w:val="262626" w:themeColor="text1" w:themeTint="D9"/>
                <w:sz w:val="20"/>
                <w:szCs w:val="20"/>
              </w:rPr>
              <w:t xml:space="preserve">. </w:t>
            </w:r>
            <w:proofErr w:type="spellStart"/>
            <w:r w:rsidRPr="007730C2">
              <w:rPr>
                <w:rFonts w:ascii="Aller" w:hAnsi="Aller"/>
                <w:color w:val="262626" w:themeColor="text1" w:themeTint="D9"/>
                <w:sz w:val="20"/>
                <w:szCs w:val="20"/>
              </w:rPr>
              <w:t>Transp</w:t>
            </w:r>
            <w:proofErr w:type="spellEnd"/>
            <w:r w:rsidRPr="007730C2">
              <w:rPr>
                <w:rFonts w:ascii="Aller" w:hAnsi="Aller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Default="00AA617A" w:rsidP="00AA617A">
            <w:pPr>
              <w:jc w:val="center"/>
            </w:pPr>
            <w:proofErr w:type="spellStart"/>
            <w:r w:rsidRPr="007730C2">
              <w:rPr>
                <w:rFonts w:ascii="Aller" w:hAnsi="Aller"/>
                <w:color w:val="262626" w:themeColor="text1" w:themeTint="D9"/>
                <w:sz w:val="20"/>
                <w:szCs w:val="20"/>
              </w:rPr>
              <w:t>Liq</w:t>
            </w:r>
            <w:proofErr w:type="spellEnd"/>
            <w:r w:rsidRPr="007730C2">
              <w:rPr>
                <w:rFonts w:ascii="Aller" w:hAnsi="Aller"/>
                <w:color w:val="262626" w:themeColor="text1" w:themeTint="D9"/>
                <w:sz w:val="20"/>
                <w:szCs w:val="20"/>
              </w:rPr>
              <w:t xml:space="preserve">. </w:t>
            </w:r>
            <w:proofErr w:type="spellStart"/>
            <w:r w:rsidRPr="007730C2">
              <w:rPr>
                <w:rFonts w:ascii="Aller" w:hAnsi="Aller"/>
                <w:color w:val="262626" w:themeColor="text1" w:themeTint="D9"/>
                <w:sz w:val="20"/>
                <w:szCs w:val="20"/>
              </w:rPr>
              <w:t>Transp</w:t>
            </w:r>
            <w:proofErr w:type="spellEnd"/>
            <w:r w:rsidRPr="007730C2">
              <w:rPr>
                <w:rFonts w:ascii="Aller" w:hAnsi="Aller"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AA617A" w:rsidRPr="00F7564D" w:rsidTr="00D303EA">
        <w:trPr>
          <w:trHeight w:val="397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813A3B"/>
          </w:tcPr>
          <w:p w:rsidR="00AA617A" w:rsidRPr="00CA6C15" w:rsidRDefault="00AA617A" w:rsidP="00CA6C15">
            <w:pPr>
              <w:pStyle w:val="SUBTITULO"/>
              <w:spacing w:line="240" w:lineRule="auto"/>
              <w:ind w:left="142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r w:rsidRPr="00CA6C15"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Grado SAE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</w:tcPr>
          <w:p w:rsidR="00AA617A" w:rsidRPr="00CA6C15" w:rsidRDefault="00AA617A" w:rsidP="00AA617A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D303E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AA617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AA617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50</w:t>
            </w:r>
          </w:p>
        </w:tc>
      </w:tr>
      <w:tr w:rsidR="00AA617A" w:rsidRPr="00F7564D" w:rsidTr="00D303EA">
        <w:trPr>
          <w:trHeight w:val="397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813A3B"/>
          </w:tcPr>
          <w:p w:rsidR="00AA617A" w:rsidRPr="00CA6C15" w:rsidRDefault="00AA617A" w:rsidP="00CA6C15">
            <w:pPr>
              <w:pStyle w:val="SUBTITULO"/>
              <w:spacing w:line="240" w:lineRule="auto"/>
              <w:ind w:left="142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r w:rsidRPr="00CA6C15"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Densidad a 15° C Kg/l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</w:tcPr>
          <w:p w:rsidR="00AA617A" w:rsidRPr="00CA6C15" w:rsidRDefault="00AA617A" w:rsidP="00AA617A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CA6C15">
              <w:rPr>
                <w:rFonts w:ascii="Aller" w:hAnsi="Aller"/>
                <w:color w:val="262626" w:themeColor="text1" w:themeTint="D9"/>
                <w:sz w:val="20"/>
                <w:szCs w:val="20"/>
              </w:rPr>
              <w:t>ASTM D 4052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D303E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0,895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AA617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0,895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AA617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0,895</w:t>
            </w:r>
          </w:p>
        </w:tc>
      </w:tr>
      <w:tr w:rsidR="00AA617A" w:rsidRPr="00F7564D" w:rsidTr="00D303EA">
        <w:trPr>
          <w:trHeight w:val="397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813A3B"/>
          </w:tcPr>
          <w:p w:rsidR="00AA617A" w:rsidRPr="00CA6C15" w:rsidRDefault="00AA617A" w:rsidP="00CA6C15">
            <w:pPr>
              <w:pStyle w:val="SUBTITULO"/>
              <w:spacing w:line="240" w:lineRule="auto"/>
              <w:ind w:left="142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r w:rsidRPr="00CA6C15"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Viscosidad a 100° C Mm2/s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</w:tcPr>
          <w:p w:rsidR="00AA617A" w:rsidRPr="00CA6C15" w:rsidRDefault="00AA617A" w:rsidP="00AA617A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CA6C15">
              <w:rPr>
                <w:rFonts w:ascii="Aller" w:hAnsi="Aller"/>
                <w:color w:val="262626" w:themeColor="text1" w:themeTint="D9"/>
                <w:sz w:val="20"/>
                <w:szCs w:val="20"/>
              </w:rPr>
              <w:t>ISO 3104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D303E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11,5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AA617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15,3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D303EA" w:rsidP="00AA617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>
              <w:rPr>
                <w:rFonts w:ascii="Aller" w:hAnsi="Aller"/>
                <w:color w:val="262626" w:themeColor="text1" w:themeTint="D9"/>
                <w:sz w:val="20"/>
                <w:szCs w:val="20"/>
              </w:rPr>
              <w:t>20.5</w:t>
            </w:r>
          </w:p>
        </w:tc>
      </w:tr>
      <w:tr w:rsidR="00AA617A" w:rsidRPr="00F7564D" w:rsidTr="00D303EA">
        <w:trPr>
          <w:trHeight w:val="397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813A3B"/>
          </w:tcPr>
          <w:p w:rsidR="00AA617A" w:rsidRPr="00CA6C15" w:rsidRDefault="00AA617A" w:rsidP="00CA6C15">
            <w:pPr>
              <w:pStyle w:val="SUBTITULO"/>
              <w:spacing w:line="240" w:lineRule="auto"/>
              <w:ind w:left="142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r w:rsidRPr="00CA6C15"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Viscosidad a 40° C Mm2/s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</w:tcPr>
          <w:p w:rsidR="00AA617A" w:rsidRPr="00CA6C15" w:rsidRDefault="00AA617A" w:rsidP="00AA617A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CA6C15">
              <w:rPr>
                <w:rFonts w:ascii="Aller" w:hAnsi="Aller"/>
                <w:color w:val="262626" w:themeColor="text1" w:themeTint="D9"/>
                <w:sz w:val="20"/>
                <w:szCs w:val="20"/>
              </w:rPr>
              <w:t>ISO 3104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D303E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AA617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D303EA" w:rsidP="00AA617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>
              <w:rPr>
                <w:rFonts w:ascii="Aller" w:hAnsi="Aller"/>
                <w:color w:val="262626" w:themeColor="text1" w:themeTint="D9"/>
                <w:sz w:val="20"/>
                <w:szCs w:val="20"/>
              </w:rPr>
              <w:t>245</w:t>
            </w:r>
          </w:p>
        </w:tc>
      </w:tr>
      <w:tr w:rsidR="00AA617A" w:rsidRPr="00F7564D" w:rsidTr="00D303EA">
        <w:trPr>
          <w:trHeight w:val="397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813A3B"/>
          </w:tcPr>
          <w:p w:rsidR="00AA617A" w:rsidRPr="00CA6C15" w:rsidRDefault="00AA617A" w:rsidP="00CA6C15">
            <w:pPr>
              <w:pStyle w:val="SUBTITULO"/>
              <w:spacing w:line="240" w:lineRule="auto"/>
              <w:ind w:left="142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proofErr w:type="spellStart"/>
            <w:r w:rsidRPr="00CA6C15"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Indice</w:t>
            </w:r>
            <w:proofErr w:type="spellEnd"/>
            <w:r w:rsidRPr="00CA6C15"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 xml:space="preserve"> de viscosidad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</w:tcPr>
          <w:p w:rsidR="00AA617A" w:rsidRPr="00CA6C15" w:rsidRDefault="00AA617A" w:rsidP="00AA617A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CA6C15">
              <w:rPr>
                <w:rFonts w:ascii="Aller" w:hAnsi="Aller"/>
                <w:color w:val="262626" w:themeColor="text1" w:themeTint="D9"/>
                <w:sz w:val="20"/>
                <w:szCs w:val="20"/>
              </w:rPr>
              <w:t>ISO 2909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D303E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 xml:space="preserve">90 </w:t>
            </w:r>
            <w:proofErr w:type="spellStart"/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mín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AA617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98 min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AA617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98 min</w:t>
            </w:r>
          </w:p>
        </w:tc>
      </w:tr>
      <w:tr w:rsidR="00AA617A" w:rsidRPr="00F7564D" w:rsidTr="00D303EA">
        <w:trPr>
          <w:trHeight w:val="397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813A3B"/>
          </w:tcPr>
          <w:p w:rsidR="00AA617A" w:rsidRPr="00CA6C15" w:rsidRDefault="00AA617A" w:rsidP="00CA6C15">
            <w:pPr>
              <w:pStyle w:val="SUBTITULO"/>
              <w:spacing w:line="240" w:lineRule="auto"/>
              <w:ind w:left="142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r w:rsidRPr="00CA6C15"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Punto de inflamación °C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</w:tcPr>
          <w:p w:rsidR="00AA617A" w:rsidRPr="00CA6C15" w:rsidRDefault="00AA617A" w:rsidP="00AA617A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CA6C15">
              <w:rPr>
                <w:rFonts w:ascii="Aller" w:hAnsi="Aller"/>
                <w:color w:val="262626" w:themeColor="text1" w:themeTint="D9"/>
                <w:sz w:val="20"/>
                <w:szCs w:val="20"/>
              </w:rPr>
              <w:t>ISO 2592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D303E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 xml:space="preserve">225 </w:t>
            </w:r>
            <w:proofErr w:type="spellStart"/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mín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AA617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225 min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AA617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225 min</w:t>
            </w:r>
          </w:p>
        </w:tc>
      </w:tr>
      <w:tr w:rsidR="00AA617A" w:rsidRPr="00F7564D" w:rsidTr="00D303EA">
        <w:trPr>
          <w:trHeight w:val="397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813A3B"/>
          </w:tcPr>
          <w:p w:rsidR="00AA617A" w:rsidRPr="00CA6C15" w:rsidRDefault="00AA617A" w:rsidP="00CA6C15">
            <w:pPr>
              <w:pStyle w:val="SUBTITULO"/>
              <w:spacing w:line="240" w:lineRule="auto"/>
              <w:ind w:left="142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r w:rsidRPr="00CA6C15"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 xml:space="preserve">Punto de </w:t>
            </w:r>
            <w:proofErr w:type="spellStart"/>
            <w:r w:rsidRPr="00CA6C15"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congelación°C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</w:tcPr>
          <w:p w:rsidR="00AA617A" w:rsidRPr="00CA6C15" w:rsidRDefault="00AA617A" w:rsidP="00AA617A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CA6C15">
              <w:rPr>
                <w:rFonts w:ascii="Aller" w:hAnsi="Aller"/>
                <w:color w:val="262626" w:themeColor="text1" w:themeTint="D9"/>
                <w:sz w:val="20"/>
                <w:szCs w:val="20"/>
              </w:rPr>
              <w:t>ASTM D 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D303E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-21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AA617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-21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D303EA" w:rsidP="00AA617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>
              <w:rPr>
                <w:rFonts w:ascii="Aller" w:hAnsi="Aller"/>
                <w:color w:val="262626" w:themeColor="text1" w:themeTint="D9"/>
                <w:sz w:val="20"/>
                <w:szCs w:val="20"/>
              </w:rPr>
              <w:t>-19</w:t>
            </w:r>
          </w:p>
        </w:tc>
      </w:tr>
      <w:tr w:rsidR="00AA617A" w:rsidRPr="00F7564D" w:rsidTr="00D303EA">
        <w:trPr>
          <w:trHeight w:val="397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813A3B"/>
          </w:tcPr>
          <w:p w:rsidR="00AA617A" w:rsidRPr="00CA6C15" w:rsidRDefault="00AA617A" w:rsidP="00CA6C15">
            <w:pPr>
              <w:pStyle w:val="SUBTITULO"/>
              <w:spacing w:line="240" w:lineRule="auto"/>
              <w:ind w:left="142"/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</w:pPr>
            <w:r w:rsidRPr="00CA6C15">
              <w:rPr>
                <w:rFonts w:ascii="Aller" w:hAnsi="Aller"/>
                <w:b w:val="0"/>
                <w:color w:val="FFFFFF" w:themeColor="background1"/>
                <w:sz w:val="20"/>
                <w:szCs w:val="20"/>
              </w:rPr>
              <w:t>T.B.N. mg KOH/g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</w:tcPr>
          <w:p w:rsidR="00AA617A" w:rsidRPr="00CA6C15" w:rsidRDefault="00AA617A" w:rsidP="00AA617A">
            <w:pPr>
              <w:ind w:left="23" w:firstLine="141"/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CA6C15">
              <w:rPr>
                <w:rFonts w:ascii="Aller" w:hAnsi="Aller"/>
                <w:color w:val="262626" w:themeColor="text1" w:themeTint="D9"/>
                <w:sz w:val="20"/>
                <w:szCs w:val="20"/>
              </w:rPr>
              <w:t>ASTM D 2896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D303E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9,5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AA617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9,5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DDAD1"/>
            <w:vAlign w:val="center"/>
          </w:tcPr>
          <w:p w:rsidR="00AA617A" w:rsidRPr="00AA617A" w:rsidRDefault="00AA617A" w:rsidP="00AA617A">
            <w:pPr>
              <w:jc w:val="center"/>
              <w:rPr>
                <w:rFonts w:ascii="Aller" w:hAnsi="Aller"/>
                <w:color w:val="262626" w:themeColor="text1" w:themeTint="D9"/>
                <w:sz w:val="20"/>
                <w:szCs w:val="20"/>
              </w:rPr>
            </w:pPr>
            <w:r w:rsidRPr="00AA617A">
              <w:rPr>
                <w:rFonts w:ascii="Aller" w:hAnsi="Aller"/>
                <w:color w:val="262626" w:themeColor="text1" w:themeTint="D9"/>
                <w:sz w:val="20"/>
                <w:szCs w:val="20"/>
              </w:rPr>
              <w:t>9,5</w:t>
            </w:r>
          </w:p>
        </w:tc>
      </w:tr>
    </w:tbl>
    <w:p w:rsidR="00AA617A" w:rsidRDefault="00AA617A" w:rsidP="00CE457B">
      <w:pPr>
        <w:pStyle w:val="SUBTITULO"/>
        <w:spacing w:line="276" w:lineRule="auto"/>
        <w:ind w:left="-851" w:right="-710"/>
        <w:jc w:val="both"/>
        <w:rPr>
          <w:rFonts w:ascii="Aller" w:hAnsi="Aller"/>
          <w:b w:val="0"/>
          <w:color w:val="404040" w:themeColor="text1" w:themeTint="BF"/>
          <w:sz w:val="20"/>
          <w:szCs w:val="20"/>
        </w:rPr>
      </w:pPr>
    </w:p>
    <w:p w:rsidR="006A4FB8" w:rsidRDefault="006A4FB8" w:rsidP="00CE457B">
      <w:pPr>
        <w:pStyle w:val="SUBTITULO"/>
        <w:spacing w:line="276" w:lineRule="auto"/>
        <w:ind w:left="-851" w:right="-710"/>
        <w:jc w:val="both"/>
        <w:rPr>
          <w:rFonts w:ascii="Aller" w:hAnsi="Aller"/>
          <w:b w:val="0"/>
          <w:color w:val="404040" w:themeColor="text1" w:themeTint="BF"/>
          <w:sz w:val="20"/>
          <w:szCs w:val="20"/>
        </w:rPr>
      </w:pPr>
    </w:p>
    <w:p w:rsidR="006A4FB8" w:rsidRDefault="006A4FB8" w:rsidP="00CE457B">
      <w:pPr>
        <w:pStyle w:val="SUBTITULO"/>
        <w:spacing w:line="276" w:lineRule="auto"/>
        <w:ind w:left="-851" w:right="-710"/>
        <w:jc w:val="both"/>
        <w:rPr>
          <w:rFonts w:ascii="Aller" w:hAnsi="Aller"/>
          <w:b w:val="0"/>
          <w:color w:val="404040" w:themeColor="text1" w:themeTint="BF"/>
          <w:sz w:val="20"/>
          <w:szCs w:val="20"/>
        </w:rPr>
      </w:pPr>
    </w:p>
    <w:p w:rsidR="006A4FB8" w:rsidRDefault="006A4FB8" w:rsidP="00CE457B">
      <w:pPr>
        <w:pStyle w:val="SUBTITULO"/>
        <w:spacing w:line="276" w:lineRule="auto"/>
        <w:ind w:left="-851" w:right="-710"/>
        <w:jc w:val="both"/>
        <w:rPr>
          <w:rFonts w:ascii="Aller" w:hAnsi="Aller"/>
          <w:b w:val="0"/>
          <w:color w:val="404040" w:themeColor="text1" w:themeTint="BF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1199"/>
      </w:tblGrid>
      <w:tr w:rsidR="00CE457B" w:rsidRPr="00F7564D" w:rsidTr="00D23030">
        <w:trPr>
          <w:trHeight w:val="6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CE457B" w:rsidRPr="00F7564D" w:rsidRDefault="00CE457B" w:rsidP="0092274D">
            <w:pPr>
              <w:rPr>
                <w:rFonts w:ascii="Aller" w:hAnsi="Aller"/>
                <w:color w:val="FFFFFF" w:themeColor="background1"/>
                <w:sz w:val="28"/>
                <w:szCs w:val="28"/>
              </w:rPr>
            </w:pPr>
            <w:r>
              <w:rPr>
                <w:rFonts w:ascii="Aller" w:hAnsi="Aller"/>
                <w:color w:val="FFFFFF" w:themeColor="background1"/>
                <w:sz w:val="28"/>
                <w:szCs w:val="28"/>
              </w:rPr>
              <w:lastRenderedPageBreak/>
              <w:t>Nivel de calidad</w:t>
            </w:r>
          </w:p>
        </w:tc>
      </w:tr>
    </w:tbl>
    <w:p w:rsidR="00CE457B" w:rsidRDefault="00CE457B" w:rsidP="00CE457B">
      <w:pPr>
        <w:pStyle w:val="Estndar"/>
        <w:ind w:left="-567"/>
        <w:jc w:val="both"/>
        <w:rPr>
          <w:rFonts w:ascii="Aller" w:eastAsiaTheme="minorEastAsia" w:hAnsi="Aller" w:cstheme="minorBidi"/>
          <w:color w:val="404040" w:themeColor="text1" w:themeTint="BF"/>
          <w:sz w:val="20"/>
          <w:szCs w:val="20"/>
          <w:lang w:val="es-ES_tradnl"/>
        </w:rPr>
      </w:pPr>
    </w:p>
    <w:p w:rsidR="00923608" w:rsidRPr="00923608" w:rsidRDefault="00923608" w:rsidP="00923608">
      <w:pPr>
        <w:pStyle w:val="Prrafodelista"/>
        <w:numPr>
          <w:ilvl w:val="0"/>
          <w:numId w:val="14"/>
        </w:numPr>
        <w:spacing w:line="276" w:lineRule="auto"/>
        <w:ind w:right="-710"/>
        <w:rPr>
          <w:rFonts w:ascii="Aller" w:hAnsi="Aller"/>
          <w:color w:val="404040" w:themeColor="text1" w:themeTint="BF"/>
          <w:sz w:val="20"/>
          <w:szCs w:val="20"/>
        </w:rPr>
      </w:pPr>
      <w:r w:rsidRPr="00923608">
        <w:rPr>
          <w:rFonts w:ascii="Aller" w:hAnsi="Aller"/>
          <w:color w:val="404040" w:themeColor="text1" w:themeTint="BF"/>
          <w:sz w:val="20"/>
          <w:szCs w:val="20"/>
        </w:rPr>
        <w:t>API SF/CF</w:t>
      </w:r>
      <w:r w:rsidRPr="00923608">
        <w:rPr>
          <w:rFonts w:ascii="Aller" w:hAnsi="Aller"/>
          <w:color w:val="404040" w:themeColor="text1" w:themeTint="BF"/>
          <w:sz w:val="20"/>
          <w:szCs w:val="20"/>
        </w:rPr>
        <w:tab/>
      </w:r>
    </w:p>
    <w:p w:rsidR="00923608" w:rsidRPr="00923608" w:rsidRDefault="00923608" w:rsidP="00923608">
      <w:pPr>
        <w:pStyle w:val="Prrafodelista"/>
        <w:numPr>
          <w:ilvl w:val="0"/>
          <w:numId w:val="14"/>
        </w:numPr>
        <w:spacing w:line="276" w:lineRule="auto"/>
        <w:ind w:right="-710"/>
        <w:rPr>
          <w:rFonts w:ascii="Aller" w:hAnsi="Aller"/>
          <w:color w:val="404040" w:themeColor="text1" w:themeTint="BF"/>
          <w:sz w:val="20"/>
          <w:szCs w:val="20"/>
        </w:rPr>
      </w:pPr>
      <w:r w:rsidRPr="00923608">
        <w:rPr>
          <w:rFonts w:ascii="Aller" w:hAnsi="Aller"/>
          <w:color w:val="404040" w:themeColor="text1" w:themeTint="BF"/>
          <w:sz w:val="20"/>
          <w:szCs w:val="20"/>
        </w:rPr>
        <w:t>CCMC D2</w:t>
      </w:r>
    </w:p>
    <w:p w:rsidR="00923608" w:rsidRPr="00923608" w:rsidRDefault="00923608" w:rsidP="00923608">
      <w:pPr>
        <w:pStyle w:val="Prrafodelista"/>
        <w:numPr>
          <w:ilvl w:val="0"/>
          <w:numId w:val="14"/>
        </w:numPr>
        <w:spacing w:line="276" w:lineRule="auto"/>
        <w:ind w:right="-710"/>
        <w:rPr>
          <w:rFonts w:ascii="Aller" w:hAnsi="Aller"/>
          <w:color w:val="404040" w:themeColor="text1" w:themeTint="BF"/>
          <w:sz w:val="20"/>
          <w:szCs w:val="20"/>
        </w:rPr>
      </w:pPr>
      <w:r w:rsidRPr="00923608">
        <w:rPr>
          <w:rFonts w:ascii="Aller" w:hAnsi="Aller"/>
          <w:color w:val="404040" w:themeColor="text1" w:themeTint="BF"/>
          <w:sz w:val="20"/>
          <w:szCs w:val="20"/>
        </w:rPr>
        <w:t>ALLISON C3</w:t>
      </w:r>
      <w:r w:rsidRPr="00923608">
        <w:rPr>
          <w:rFonts w:ascii="Aller" w:hAnsi="Aller"/>
          <w:color w:val="404040" w:themeColor="text1" w:themeTint="BF"/>
          <w:sz w:val="20"/>
          <w:szCs w:val="20"/>
        </w:rPr>
        <w:tab/>
      </w:r>
    </w:p>
    <w:p w:rsidR="00923608" w:rsidRPr="00923608" w:rsidRDefault="00923608" w:rsidP="00923608">
      <w:pPr>
        <w:pStyle w:val="Prrafodelista"/>
        <w:numPr>
          <w:ilvl w:val="0"/>
          <w:numId w:val="14"/>
        </w:numPr>
        <w:spacing w:line="276" w:lineRule="auto"/>
        <w:ind w:right="-710"/>
        <w:rPr>
          <w:rFonts w:ascii="Aller" w:hAnsi="Aller"/>
          <w:color w:val="404040" w:themeColor="text1" w:themeTint="BF"/>
          <w:sz w:val="20"/>
          <w:szCs w:val="20"/>
        </w:rPr>
      </w:pPr>
      <w:r w:rsidRPr="00923608">
        <w:rPr>
          <w:rFonts w:ascii="Aller" w:hAnsi="Aller"/>
          <w:color w:val="404040" w:themeColor="text1" w:themeTint="BF"/>
          <w:sz w:val="20"/>
          <w:szCs w:val="20"/>
        </w:rPr>
        <w:t>CAT TO-2</w:t>
      </w:r>
    </w:p>
    <w:p w:rsidR="00CE457B" w:rsidRPr="004F5F3E" w:rsidRDefault="00CE457B" w:rsidP="00923608">
      <w:pPr>
        <w:spacing w:line="276" w:lineRule="auto"/>
        <w:ind w:left="-360" w:right="-710"/>
        <w:jc w:val="right"/>
        <w:rPr>
          <w:rFonts w:ascii="Aller" w:hAnsi="Aller"/>
          <w:color w:val="404040" w:themeColor="text1" w:themeTint="BF"/>
          <w:sz w:val="16"/>
          <w:szCs w:val="20"/>
        </w:rPr>
      </w:pPr>
      <w:r w:rsidRPr="00DE1EA2">
        <w:rPr>
          <w:rFonts w:ascii="Aller" w:hAnsi="Aller"/>
          <w:color w:val="66191E"/>
          <w:sz w:val="16"/>
          <w:szCs w:val="20"/>
        </w:rPr>
        <w:t xml:space="preserve">Revisión: </w:t>
      </w:r>
      <w:r w:rsidR="004F5F3E">
        <w:rPr>
          <w:rFonts w:ascii="Aller" w:hAnsi="Aller"/>
          <w:color w:val="66191E"/>
          <w:sz w:val="16"/>
          <w:szCs w:val="20"/>
        </w:rPr>
        <w:t>160803</w:t>
      </w:r>
    </w:p>
    <w:sectPr w:rsidR="00CE457B" w:rsidRPr="004F5F3E" w:rsidSect="00DE1EA2">
      <w:headerReference w:type="default" r:id="rId8"/>
      <w:footerReference w:type="default" r:id="rId9"/>
      <w:pgSz w:w="11906" w:h="16838" w:code="9"/>
      <w:pgMar w:top="567" w:right="1134" w:bottom="828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24" w:rsidRDefault="00F51224" w:rsidP="00BB5F73">
      <w:r>
        <w:separator/>
      </w:r>
    </w:p>
  </w:endnote>
  <w:endnote w:type="continuationSeparator" w:id="0">
    <w:p w:rsidR="00F51224" w:rsidRDefault="00F51224" w:rsidP="00BB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ira Sans">
    <w:altName w:val="Cambria Math"/>
    <w:panose1 w:val="020B0503050000020004"/>
    <w:charset w:val="00"/>
    <w:family w:val="auto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altName w:val="Cambria Math"/>
    <w:panose1 w:val="020B0403050000020004"/>
    <w:charset w:val="00"/>
    <w:family w:val="auto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3" w:rsidRDefault="00BB5F73">
    <w:pPr>
      <w:pStyle w:val="Piedepgina"/>
    </w:pPr>
    <w:r>
      <w:rPr>
        <w:noProof/>
        <w:lang w:eastAsia="es-ES"/>
      </w:rPr>
      <w:drawing>
        <wp:inline distT="0" distB="0" distL="0" distR="0">
          <wp:extent cx="6120130" cy="875812"/>
          <wp:effectExtent l="0" t="0" r="0" b="635"/>
          <wp:docPr id="16" name="Imagen 16" descr="Trabajos:TRUSACO:MT:GRAFICO:FICHAS:PLANTILLAS:PIE_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bajos:TRUSACO:MT:GRAFICO:FICHAS:PLANTILLAS:PIE_Gene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5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24" w:rsidRDefault="00F51224" w:rsidP="00BB5F73">
      <w:r>
        <w:separator/>
      </w:r>
    </w:p>
  </w:footnote>
  <w:footnote w:type="continuationSeparator" w:id="0">
    <w:p w:rsidR="00F51224" w:rsidRDefault="00F51224" w:rsidP="00BB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624" w:type="dxa"/>
      <w:tblInd w:w="-9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"/>
      <w:gridCol w:w="1066"/>
      <w:gridCol w:w="872"/>
      <w:gridCol w:w="872"/>
      <w:gridCol w:w="873"/>
      <w:gridCol w:w="872"/>
      <w:gridCol w:w="872"/>
      <w:gridCol w:w="873"/>
      <w:gridCol w:w="872"/>
      <w:gridCol w:w="872"/>
      <w:gridCol w:w="873"/>
      <w:gridCol w:w="872"/>
      <w:gridCol w:w="872"/>
      <w:gridCol w:w="731"/>
      <w:gridCol w:w="142"/>
    </w:tblGrid>
    <w:tr w:rsidR="00BB5F73" w:rsidRPr="00F7564D" w:rsidTr="00625A8D">
      <w:trPr>
        <w:trHeight w:val="851"/>
      </w:trPr>
      <w:tc>
        <w:tcPr>
          <w:tcW w:w="11624" w:type="dxa"/>
          <w:gridSpan w:val="15"/>
          <w:shd w:val="clear" w:color="auto" w:fill="FFFFFF" w:themeFill="background1"/>
          <w:vAlign w:val="center"/>
        </w:tcPr>
        <w:p w:rsidR="00BB5F73" w:rsidRDefault="00625A8D" w:rsidP="00625A8D">
          <w:pPr>
            <w:tabs>
              <w:tab w:val="left" w:pos="5278"/>
            </w:tabs>
            <w:ind w:right="34"/>
            <w:jc w:val="right"/>
            <w:rPr>
              <w:rFonts w:ascii="Aller" w:hAnsi="Aller"/>
              <w:b/>
              <w:color w:val="FFFFFF" w:themeColor="background1"/>
              <w:sz w:val="56"/>
              <w:szCs w:val="56"/>
            </w:rPr>
          </w:pPr>
          <w:r>
            <w:rPr>
              <w:rFonts w:ascii="Aller" w:hAnsi="Aller"/>
              <w:b/>
              <w:noProof/>
              <w:color w:val="FFFFFF" w:themeColor="background1"/>
              <w:sz w:val="56"/>
              <w:szCs w:val="56"/>
              <w:lang w:val="es-ES"/>
            </w:rPr>
            <w:drawing>
              <wp:inline distT="0" distB="0" distL="0" distR="0">
                <wp:extent cx="7230140" cy="1307484"/>
                <wp:effectExtent l="0" t="0" r="8890" b="698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BECERA_Lubricant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0140" cy="1307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66B6F" w:rsidRPr="00F148BD" w:rsidTr="00625A8D">
      <w:trPr>
        <w:gridBefore w:val="1"/>
        <w:gridAfter w:val="1"/>
        <w:wBefore w:w="90" w:type="dxa"/>
        <w:wAfter w:w="142" w:type="dxa"/>
        <w:trHeight w:val="851"/>
      </w:trPr>
      <w:tc>
        <w:tcPr>
          <w:tcW w:w="11392" w:type="dxa"/>
          <w:gridSpan w:val="13"/>
          <w:shd w:val="clear" w:color="auto" w:fill="66191E"/>
          <w:vAlign w:val="center"/>
        </w:tcPr>
        <w:p w:rsidR="00166B6F" w:rsidRPr="00E9058B" w:rsidRDefault="00233A1D" w:rsidP="00233A1D">
          <w:pPr>
            <w:tabs>
              <w:tab w:val="left" w:pos="5278"/>
            </w:tabs>
            <w:ind w:right="34"/>
            <w:jc w:val="right"/>
            <w:rPr>
              <w:rFonts w:ascii="Aller" w:hAnsi="Aller"/>
              <w:b/>
              <w:color w:val="FFFFFF" w:themeColor="background1"/>
              <w:sz w:val="56"/>
              <w:szCs w:val="56"/>
              <w:lang w:val="en-US"/>
            </w:rPr>
          </w:pPr>
          <w:r>
            <w:rPr>
              <w:rFonts w:ascii="Aller" w:hAnsi="Aller"/>
              <w:b/>
              <w:color w:val="FFFFFF" w:themeColor="background1"/>
              <w:sz w:val="56"/>
              <w:szCs w:val="56"/>
              <w:lang w:val="en-US"/>
            </w:rPr>
            <w:t>SERIE III SAE 30 40 50</w:t>
          </w:r>
        </w:p>
      </w:tc>
    </w:tr>
    <w:tr w:rsidR="00BB5F73" w:rsidRPr="00F7564D" w:rsidTr="00625A8D">
      <w:trPr>
        <w:gridBefore w:val="1"/>
        <w:gridAfter w:val="1"/>
        <w:wBefore w:w="90" w:type="dxa"/>
        <w:wAfter w:w="142" w:type="dxa"/>
        <w:trHeight w:val="743"/>
      </w:trPr>
      <w:tc>
        <w:tcPr>
          <w:tcW w:w="1066" w:type="dxa"/>
          <w:vAlign w:val="center"/>
        </w:tcPr>
        <w:p w:rsidR="00BB5F73" w:rsidRPr="00F7564D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</w:rPr>
          </w:pPr>
          <w:r w:rsidRPr="00F7564D">
            <w:rPr>
              <w:rFonts w:ascii="Fira Sans" w:hAnsi="Fira Sans"/>
              <w:b/>
              <w:color w:val="153148"/>
              <w:sz w:val="28"/>
              <w:szCs w:val="28"/>
            </w:rPr>
            <w:tab/>
          </w:r>
          <w:r w:rsidRPr="00F7564D">
            <w:rPr>
              <w:rFonts w:ascii="Fira Sans" w:hAnsi="Fira Sans"/>
              <w:b/>
              <w:color w:val="153148"/>
              <w:sz w:val="28"/>
              <w:szCs w:val="28"/>
            </w:rPr>
            <w:tab/>
          </w:r>
          <w:r w:rsidRPr="00F7564D">
            <w:rPr>
              <w:rFonts w:ascii="Fira Sans" w:hAnsi="Fira Sans"/>
              <w:b/>
              <w:color w:val="153148"/>
              <w:sz w:val="28"/>
              <w:szCs w:val="28"/>
            </w:rPr>
            <w:tab/>
          </w:r>
          <w:r w:rsidRPr="00F7564D">
            <w:rPr>
              <w:rFonts w:ascii="Fira Sans" w:hAnsi="Fira Sans"/>
              <w:b/>
              <w:color w:val="153148"/>
              <w:sz w:val="28"/>
              <w:szCs w:val="28"/>
            </w:rPr>
            <w:tab/>
          </w:r>
        </w:p>
      </w:tc>
      <w:tc>
        <w:tcPr>
          <w:tcW w:w="872" w:type="dxa"/>
          <w:vAlign w:val="center"/>
        </w:tcPr>
        <w:p w:rsidR="00BB5F73" w:rsidRPr="00F7564D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</w:rPr>
          </w:pPr>
        </w:p>
      </w:tc>
      <w:tc>
        <w:tcPr>
          <w:tcW w:w="872" w:type="dxa"/>
          <w:vAlign w:val="center"/>
        </w:tcPr>
        <w:p w:rsidR="00BB5F73" w:rsidRPr="00F7564D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</w:rPr>
          </w:pPr>
        </w:p>
      </w:tc>
      <w:tc>
        <w:tcPr>
          <w:tcW w:w="873" w:type="dxa"/>
          <w:vAlign w:val="center"/>
        </w:tcPr>
        <w:p w:rsidR="00BB5F73" w:rsidRPr="00F7564D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</w:rPr>
          </w:pPr>
        </w:p>
      </w:tc>
      <w:tc>
        <w:tcPr>
          <w:tcW w:w="872" w:type="dxa"/>
          <w:vAlign w:val="center"/>
        </w:tcPr>
        <w:p w:rsidR="00BB5F73" w:rsidRPr="00F7564D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</w:rPr>
          </w:pPr>
        </w:p>
      </w:tc>
      <w:tc>
        <w:tcPr>
          <w:tcW w:w="872" w:type="dxa"/>
          <w:vAlign w:val="center"/>
        </w:tcPr>
        <w:p w:rsidR="00BB5F73" w:rsidRPr="00F7564D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</w:rPr>
          </w:pPr>
        </w:p>
      </w:tc>
      <w:tc>
        <w:tcPr>
          <w:tcW w:w="873" w:type="dxa"/>
          <w:vAlign w:val="center"/>
        </w:tcPr>
        <w:p w:rsidR="00BB5F73" w:rsidRPr="00F7564D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</w:rPr>
          </w:pPr>
        </w:p>
      </w:tc>
      <w:tc>
        <w:tcPr>
          <w:tcW w:w="872" w:type="dxa"/>
          <w:vAlign w:val="center"/>
        </w:tcPr>
        <w:p w:rsidR="00BB5F73" w:rsidRPr="00F7564D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</w:rPr>
          </w:pPr>
        </w:p>
      </w:tc>
      <w:tc>
        <w:tcPr>
          <w:tcW w:w="872" w:type="dxa"/>
          <w:vAlign w:val="center"/>
        </w:tcPr>
        <w:p w:rsidR="00BB5F73" w:rsidRPr="00F7564D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</w:rPr>
          </w:pPr>
        </w:p>
      </w:tc>
      <w:tc>
        <w:tcPr>
          <w:tcW w:w="873" w:type="dxa"/>
          <w:vAlign w:val="center"/>
        </w:tcPr>
        <w:p w:rsidR="00BB5F73" w:rsidRPr="00F7564D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</w:rPr>
          </w:pPr>
        </w:p>
      </w:tc>
      <w:tc>
        <w:tcPr>
          <w:tcW w:w="872" w:type="dxa"/>
          <w:vAlign w:val="center"/>
        </w:tcPr>
        <w:p w:rsidR="00BB5F73" w:rsidRPr="00F7564D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</w:rPr>
          </w:pPr>
        </w:p>
      </w:tc>
      <w:tc>
        <w:tcPr>
          <w:tcW w:w="872" w:type="dxa"/>
          <w:vAlign w:val="center"/>
        </w:tcPr>
        <w:p w:rsidR="00BB5F73" w:rsidRPr="00F7564D" w:rsidRDefault="00BB5F73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</w:rPr>
          </w:pPr>
        </w:p>
      </w:tc>
      <w:tc>
        <w:tcPr>
          <w:tcW w:w="731" w:type="dxa"/>
          <w:vAlign w:val="center"/>
        </w:tcPr>
        <w:p w:rsidR="00BB5F73" w:rsidRPr="00F7564D" w:rsidRDefault="00B82B1B" w:rsidP="0092274D">
          <w:pPr>
            <w:tabs>
              <w:tab w:val="left" w:pos="2720"/>
              <w:tab w:val="left" w:pos="3248"/>
              <w:tab w:val="right" w:pos="11266"/>
            </w:tabs>
            <w:ind w:right="-142"/>
            <w:rPr>
              <w:rFonts w:ascii="Fira Sans" w:hAnsi="Fira Sans"/>
              <w:b/>
              <w:color w:val="153148"/>
              <w:sz w:val="28"/>
              <w:szCs w:val="28"/>
            </w:rPr>
          </w:pPr>
          <w:r w:rsidRPr="00F7564D">
            <w:rPr>
              <w:rFonts w:ascii="Fira Sans" w:hAnsi="Fira Sans"/>
              <w:b/>
              <w:noProof/>
              <w:color w:val="153148"/>
              <w:sz w:val="28"/>
              <w:szCs w:val="28"/>
              <w:lang w:val="es-ES"/>
            </w:rPr>
            <w:drawing>
              <wp:inline distT="0" distB="0" distL="0" distR="0">
                <wp:extent cx="419100" cy="419100"/>
                <wp:effectExtent l="0" t="0" r="12700" b="12700"/>
                <wp:docPr id="2" name="Imagen 7" descr="Trabajos:TRUSACO:MT:GRAFICO:FICHAS:PLANTILLAS:ICONOS:LUBRICANTES:au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rabajos:TRUSACO:MT:GRAFICO:FICHAS:PLANTILLAS:ICONOS:LUBRICANTES:au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5F73" w:rsidRPr="00CE457B" w:rsidRDefault="00BB5F73" w:rsidP="00CE457B">
    <w:pPr>
      <w:pStyle w:val="Encabezado"/>
      <w:ind w:left="-851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79E"/>
    <w:multiLevelType w:val="hybridMultilevel"/>
    <w:tmpl w:val="BB985EF6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0220FF5"/>
    <w:multiLevelType w:val="hybridMultilevel"/>
    <w:tmpl w:val="9E4071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A56B1"/>
    <w:multiLevelType w:val="hybridMultilevel"/>
    <w:tmpl w:val="1098D2B2"/>
    <w:lvl w:ilvl="0" w:tplc="0C0A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24CE1D05"/>
    <w:multiLevelType w:val="hybridMultilevel"/>
    <w:tmpl w:val="12940E58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5501918"/>
    <w:multiLevelType w:val="hybridMultilevel"/>
    <w:tmpl w:val="B0E4CC7C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C1147FB"/>
    <w:multiLevelType w:val="hybridMultilevel"/>
    <w:tmpl w:val="5EA0B554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30A44D4"/>
    <w:multiLevelType w:val="multilevel"/>
    <w:tmpl w:val="8668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32863"/>
    <w:multiLevelType w:val="hybridMultilevel"/>
    <w:tmpl w:val="8D8EE508"/>
    <w:lvl w:ilvl="0" w:tplc="28E2EA00">
      <w:numFmt w:val="bullet"/>
      <w:lvlText w:val="•"/>
      <w:lvlJc w:val="left"/>
      <w:pPr>
        <w:ind w:left="-491" w:hanging="360"/>
      </w:pPr>
      <w:rPr>
        <w:rFonts w:ascii="Aller" w:eastAsiaTheme="minorEastAsia" w:hAnsi="Alle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>
    <w:nsid w:val="50905E25"/>
    <w:multiLevelType w:val="hybridMultilevel"/>
    <w:tmpl w:val="1D187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C00CC"/>
    <w:multiLevelType w:val="hybridMultilevel"/>
    <w:tmpl w:val="62ACC6FE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559C1226"/>
    <w:multiLevelType w:val="hybridMultilevel"/>
    <w:tmpl w:val="A9409E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71140C"/>
    <w:multiLevelType w:val="hybridMultilevel"/>
    <w:tmpl w:val="A42A7D7E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00561E7"/>
    <w:multiLevelType w:val="hybridMultilevel"/>
    <w:tmpl w:val="2F90EE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435A7D"/>
    <w:multiLevelType w:val="hybridMultilevel"/>
    <w:tmpl w:val="677EC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73"/>
    <w:rsid w:val="00056D14"/>
    <w:rsid w:val="00077884"/>
    <w:rsid w:val="000E6314"/>
    <w:rsid w:val="00166B6F"/>
    <w:rsid w:val="001735B2"/>
    <w:rsid w:val="001823D1"/>
    <w:rsid w:val="001F7B45"/>
    <w:rsid w:val="00233A1D"/>
    <w:rsid w:val="0027575C"/>
    <w:rsid w:val="002907B7"/>
    <w:rsid w:val="002E60F4"/>
    <w:rsid w:val="00326312"/>
    <w:rsid w:val="00347C3C"/>
    <w:rsid w:val="003742F4"/>
    <w:rsid w:val="0038522D"/>
    <w:rsid w:val="003F06CE"/>
    <w:rsid w:val="004F5F3E"/>
    <w:rsid w:val="005E6E18"/>
    <w:rsid w:val="00625A8D"/>
    <w:rsid w:val="006509F8"/>
    <w:rsid w:val="006A4FB8"/>
    <w:rsid w:val="006E7E7F"/>
    <w:rsid w:val="00734178"/>
    <w:rsid w:val="007D6062"/>
    <w:rsid w:val="007E60CA"/>
    <w:rsid w:val="00830D8E"/>
    <w:rsid w:val="008F1FF0"/>
    <w:rsid w:val="009219A0"/>
    <w:rsid w:val="00923608"/>
    <w:rsid w:val="0094651C"/>
    <w:rsid w:val="009860EB"/>
    <w:rsid w:val="009E19B4"/>
    <w:rsid w:val="009E5759"/>
    <w:rsid w:val="00A042BA"/>
    <w:rsid w:val="00A932A3"/>
    <w:rsid w:val="00AA617A"/>
    <w:rsid w:val="00B82B1B"/>
    <w:rsid w:val="00BB5F73"/>
    <w:rsid w:val="00C95D0B"/>
    <w:rsid w:val="00CA6C15"/>
    <w:rsid w:val="00CC7A96"/>
    <w:rsid w:val="00CE457B"/>
    <w:rsid w:val="00CF7F4B"/>
    <w:rsid w:val="00D0579A"/>
    <w:rsid w:val="00D11275"/>
    <w:rsid w:val="00D13226"/>
    <w:rsid w:val="00D23030"/>
    <w:rsid w:val="00D303EA"/>
    <w:rsid w:val="00D6466D"/>
    <w:rsid w:val="00D80A05"/>
    <w:rsid w:val="00DE1EA2"/>
    <w:rsid w:val="00DE2486"/>
    <w:rsid w:val="00E15C06"/>
    <w:rsid w:val="00E9058B"/>
    <w:rsid w:val="00E90657"/>
    <w:rsid w:val="00F148BD"/>
    <w:rsid w:val="00F42044"/>
    <w:rsid w:val="00F51224"/>
    <w:rsid w:val="00F832DF"/>
    <w:rsid w:val="00FA3DB3"/>
    <w:rsid w:val="00FC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D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SECCIONLUESA">
    <w:name w:val="1 SECCION LUESA"/>
    <w:basedOn w:val="Normal"/>
    <w:next w:val="Normal"/>
    <w:link w:val="1SECCIONLUESACar"/>
    <w:qFormat/>
    <w:rsid w:val="003742F4"/>
    <w:pPr>
      <w:ind w:left="567"/>
    </w:pPr>
    <w:rPr>
      <w:rFonts w:ascii="Fira Sans" w:eastAsiaTheme="minorHAnsi" w:hAnsi="Fira Sans"/>
      <w:b/>
      <w:color w:val="153148"/>
      <w:sz w:val="28"/>
      <w:szCs w:val="28"/>
      <w:lang w:val="es-ES" w:eastAsia="en-US"/>
    </w:rPr>
  </w:style>
  <w:style w:type="character" w:customStyle="1" w:styleId="1SECCIONLUESACar">
    <w:name w:val="1 SECCION LUESA Car"/>
    <w:basedOn w:val="Fuentedeprrafopredeter"/>
    <w:link w:val="1SECCIONLUESA"/>
    <w:rsid w:val="003742F4"/>
    <w:rPr>
      <w:rFonts w:ascii="Fira Sans" w:hAnsi="Fira Sans"/>
      <w:b/>
      <w:color w:val="153148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B5F73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5F73"/>
  </w:style>
  <w:style w:type="paragraph" w:styleId="Piedepgina">
    <w:name w:val="footer"/>
    <w:basedOn w:val="Normal"/>
    <w:link w:val="PiedepginaCar"/>
    <w:uiPriority w:val="99"/>
    <w:unhideWhenUsed/>
    <w:rsid w:val="00BB5F73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5F73"/>
  </w:style>
  <w:style w:type="table" w:styleId="Tablaconcuadrcula">
    <w:name w:val="Table Grid"/>
    <w:basedOn w:val="Tablanormal"/>
    <w:uiPriority w:val="59"/>
    <w:rsid w:val="00BB5F7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5F73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F73"/>
    <w:rPr>
      <w:rFonts w:ascii="Tahoma" w:hAnsi="Tahoma" w:cs="Tahoma"/>
      <w:sz w:val="16"/>
      <w:szCs w:val="16"/>
    </w:rPr>
  </w:style>
  <w:style w:type="paragraph" w:customStyle="1" w:styleId="SUBTITULO">
    <w:name w:val="SUBTITULO"/>
    <w:basedOn w:val="Normal"/>
    <w:qFormat/>
    <w:rsid w:val="00FC1EDF"/>
    <w:pPr>
      <w:spacing w:line="360" w:lineRule="auto"/>
      <w:ind w:left="567"/>
    </w:pPr>
    <w:rPr>
      <w:rFonts w:ascii="Fira Sans" w:hAnsi="Fira Sans"/>
      <w:b/>
      <w:color w:val="153148"/>
      <w:sz w:val="28"/>
      <w:szCs w:val="28"/>
    </w:rPr>
  </w:style>
  <w:style w:type="paragraph" w:customStyle="1" w:styleId="Estndar">
    <w:name w:val="Estándar"/>
    <w:basedOn w:val="Normal"/>
    <w:rsid w:val="00FC1EDF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paragraph" w:styleId="Prrafodelista">
    <w:name w:val="List Paragraph"/>
    <w:basedOn w:val="Normal"/>
    <w:uiPriority w:val="34"/>
    <w:qFormat/>
    <w:rsid w:val="00734178"/>
    <w:pPr>
      <w:ind w:left="720"/>
      <w:contextualSpacing/>
    </w:pPr>
  </w:style>
  <w:style w:type="paragraph" w:customStyle="1" w:styleId="TITULO">
    <w:name w:val="TITULO"/>
    <w:basedOn w:val="Normal"/>
    <w:link w:val="TITULOCar"/>
    <w:qFormat/>
    <w:rsid w:val="00E90657"/>
    <w:rPr>
      <w:rFonts w:ascii="Aller" w:hAnsi="Aller"/>
      <w:color w:val="FFFFFF" w:themeColor="background1"/>
      <w:sz w:val="28"/>
      <w:szCs w:val="28"/>
      <w14:numForm w14:val="lining"/>
    </w:rPr>
  </w:style>
  <w:style w:type="character" w:customStyle="1" w:styleId="TITULOCar">
    <w:name w:val="TITULO Car"/>
    <w:basedOn w:val="Fuentedeprrafopredeter"/>
    <w:link w:val="TITULO"/>
    <w:rsid w:val="00E90657"/>
    <w:rPr>
      <w:rFonts w:ascii="Aller" w:eastAsiaTheme="minorEastAsia" w:hAnsi="Aller"/>
      <w:color w:val="FFFFFF" w:themeColor="background1"/>
      <w:sz w:val="28"/>
      <w:szCs w:val="28"/>
      <w:lang w:val="es-ES_tradnl" w:eastAsia="es-ES"/>
      <w14:numForm w14:val="lining"/>
    </w:rPr>
  </w:style>
  <w:style w:type="paragraph" w:customStyle="1" w:styleId="1textoLUESA">
    <w:name w:val="1 texto LUESA"/>
    <w:basedOn w:val="Normal"/>
    <w:link w:val="1textoLUESACar"/>
    <w:qFormat/>
    <w:rsid w:val="00E9058B"/>
    <w:pPr>
      <w:spacing w:after="200"/>
      <w:ind w:left="567"/>
      <w:contextualSpacing/>
      <w:jc w:val="both"/>
    </w:pPr>
    <w:rPr>
      <w:rFonts w:ascii="Fira Sans Light" w:hAnsi="Fira Sans Light"/>
      <w:sz w:val="20"/>
      <w:szCs w:val="20"/>
    </w:rPr>
  </w:style>
  <w:style w:type="character" w:customStyle="1" w:styleId="1textoLUESACar">
    <w:name w:val="1 texto LUESA Car"/>
    <w:basedOn w:val="Fuentedeprrafopredeter"/>
    <w:link w:val="1textoLUESA"/>
    <w:rsid w:val="00E9058B"/>
    <w:rPr>
      <w:rFonts w:ascii="Fira Sans Light" w:eastAsiaTheme="minorEastAsia" w:hAnsi="Fira Sans Light"/>
      <w:sz w:val="20"/>
      <w:szCs w:val="20"/>
      <w:lang w:val="es-ES_tradnl" w:eastAsia="es-ES"/>
    </w:rPr>
  </w:style>
  <w:style w:type="character" w:customStyle="1" w:styleId="hps">
    <w:name w:val="hps"/>
    <w:basedOn w:val="Fuentedeprrafopredeter"/>
    <w:rsid w:val="00CF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D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SECCIONLUESA">
    <w:name w:val="1 SECCION LUESA"/>
    <w:basedOn w:val="Normal"/>
    <w:next w:val="Normal"/>
    <w:link w:val="1SECCIONLUESACar"/>
    <w:qFormat/>
    <w:rsid w:val="003742F4"/>
    <w:pPr>
      <w:ind w:left="567"/>
    </w:pPr>
    <w:rPr>
      <w:rFonts w:ascii="Fira Sans" w:eastAsiaTheme="minorHAnsi" w:hAnsi="Fira Sans"/>
      <w:b/>
      <w:color w:val="153148"/>
      <w:sz w:val="28"/>
      <w:szCs w:val="28"/>
      <w:lang w:val="es-ES" w:eastAsia="en-US"/>
    </w:rPr>
  </w:style>
  <w:style w:type="character" w:customStyle="1" w:styleId="1SECCIONLUESACar">
    <w:name w:val="1 SECCION LUESA Car"/>
    <w:basedOn w:val="Fuentedeprrafopredeter"/>
    <w:link w:val="1SECCIONLUESA"/>
    <w:rsid w:val="003742F4"/>
    <w:rPr>
      <w:rFonts w:ascii="Fira Sans" w:hAnsi="Fira Sans"/>
      <w:b/>
      <w:color w:val="153148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B5F73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5F73"/>
  </w:style>
  <w:style w:type="paragraph" w:styleId="Piedepgina">
    <w:name w:val="footer"/>
    <w:basedOn w:val="Normal"/>
    <w:link w:val="PiedepginaCar"/>
    <w:uiPriority w:val="99"/>
    <w:unhideWhenUsed/>
    <w:rsid w:val="00BB5F73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5F73"/>
  </w:style>
  <w:style w:type="table" w:styleId="Tablaconcuadrcula">
    <w:name w:val="Table Grid"/>
    <w:basedOn w:val="Tablanormal"/>
    <w:uiPriority w:val="59"/>
    <w:rsid w:val="00BB5F7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5F73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F73"/>
    <w:rPr>
      <w:rFonts w:ascii="Tahoma" w:hAnsi="Tahoma" w:cs="Tahoma"/>
      <w:sz w:val="16"/>
      <w:szCs w:val="16"/>
    </w:rPr>
  </w:style>
  <w:style w:type="paragraph" w:customStyle="1" w:styleId="SUBTITULO">
    <w:name w:val="SUBTITULO"/>
    <w:basedOn w:val="Normal"/>
    <w:qFormat/>
    <w:rsid w:val="00FC1EDF"/>
    <w:pPr>
      <w:spacing w:line="360" w:lineRule="auto"/>
      <w:ind w:left="567"/>
    </w:pPr>
    <w:rPr>
      <w:rFonts w:ascii="Fira Sans" w:hAnsi="Fira Sans"/>
      <w:b/>
      <w:color w:val="153148"/>
      <w:sz w:val="28"/>
      <w:szCs w:val="28"/>
    </w:rPr>
  </w:style>
  <w:style w:type="paragraph" w:customStyle="1" w:styleId="Estndar">
    <w:name w:val="Estándar"/>
    <w:basedOn w:val="Normal"/>
    <w:rsid w:val="00FC1EDF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paragraph" w:styleId="Prrafodelista">
    <w:name w:val="List Paragraph"/>
    <w:basedOn w:val="Normal"/>
    <w:uiPriority w:val="34"/>
    <w:qFormat/>
    <w:rsid w:val="00734178"/>
    <w:pPr>
      <w:ind w:left="720"/>
      <w:contextualSpacing/>
    </w:pPr>
  </w:style>
  <w:style w:type="paragraph" w:customStyle="1" w:styleId="TITULO">
    <w:name w:val="TITULO"/>
    <w:basedOn w:val="Normal"/>
    <w:link w:val="TITULOCar"/>
    <w:qFormat/>
    <w:rsid w:val="00E90657"/>
    <w:rPr>
      <w:rFonts w:ascii="Aller" w:hAnsi="Aller"/>
      <w:color w:val="FFFFFF" w:themeColor="background1"/>
      <w:sz w:val="28"/>
      <w:szCs w:val="28"/>
      <w14:numForm w14:val="lining"/>
    </w:rPr>
  </w:style>
  <w:style w:type="character" w:customStyle="1" w:styleId="TITULOCar">
    <w:name w:val="TITULO Car"/>
    <w:basedOn w:val="Fuentedeprrafopredeter"/>
    <w:link w:val="TITULO"/>
    <w:rsid w:val="00E90657"/>
    <w:rPr>
      <w:rFonts w:ascii="Aller" w:eastAsiaTheme="minorEastAsia" w:hAnsi="Aller"/>
      <w:color w:val="FFFFFF" w:themeColor="background1"/>
      <w:sz w:val="28"/>
      <w:szCs w:val="28"/>
      <w:lang w:val="es-ES_tradnl" w:eastAsia="es-ES"/>
      <w14:numForm w14:val="lining"/>
    </w:rPr>
  </w:style>
  <w:style w:type="paragraph" w:customStyle="1" w:styleId="1textoLUESA">
    <w:name w:val="1 texto LUESA"/>
    <w:basedOn w:val="Normal"/>
    <w:link w:val="1textoLUESACar"/>
    <w:qFormat/>
    <w:rsid w:val="00E9058B"/>
    <w:pPr>
      <w:spacing w:after="200"/>
      <w:ind w:left="567"/>
      <w:contextualSpacing/>
      <w:jc w:val="both"/>
    </w:pPr>
    <w:rPr>
      <w:rFonts w:ascii="Fira Sans Light" w:hAnsi="Fira Sans Light"/>
      <w:sz w:val="20"/>
      <w:szCs w:val="20"/>
    </w:rPr>
  </w:style>
  <w:style w:type="character" w:customStyle="1" w:styleId="1textoLUESACar">
    <w:name w:val="1 texto LUESA Car"/>
    <w:basedOn w:val="Fuentedeprrafopredeter"/>
    <w:link w:val="1textoLUESA"/>
    <w:rsid w:val="00E9058B"/>
    <w:rPr>
      <w:rFonts w:ascii="Fira Sans Light" w:eastAsiaTheme="minorEastAsia" w:hAnsi="Fira Sans Light"/>
      <w:sz w:val="20"/>
      <w:szCs w:val="20"/>
      <w:lang w:val="es-ES_tradnl" w:eastAsia="es-ES"/>
    </w:rPr>
  </w:style>
  <w:style w:type="character" w:customStyle="1" w:styleId="hps">
    <w:name w:val="hps"/>
    <w:basedOn w:val="Fuentedeprrafopredeter"/>
    <w:rsid w:val="00CF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tecnico LUESA</dc:creator>
  <cp:lastModifiedBy>dpto tecnico LUESA</cp:lastModifiedBy>
  <cp:revision>5</cp:revision>
  <cp:lastPrinted>2016-05-16T10:42:00Z</cp:lastPrinted>
  <dcterms:created xsi:type="dcterms:W3CDTF">2016-10-07T14:14:00Z</dcterms:created>
  <dcterms:modified xsi:type="dcterms:W3CDTF">2016-10-07T14:17:00Z</dcterms:modified>
</cp:coreProperties>
</file>